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780" w:type="dxa"/>
        <w:tblInd w:w="93" w:type="dxa"/>
        <w:tblLook w:val="04A0" w:firstRow="1" w:lastRow="0" w:firstColumn="1" w:lastColumn="0" w:noHBand="0" w:noVBand="1"/>
      </w:tblPr>
      <w:tblGrid>
        <w:gridCol w:w="3280"/>
        <w:gridCol w:w="2540"/>
        <w:gridCol w:w="2960"/>
      </w:tblGrid>
      <w:tr w:rsidR="00030624" w:rsidRPr="00030624" w:rsidTr="00030624">
        <w:trPr>
          <w:trHeight w:val="1950"/>
        </w:trPr>
        <w:tc>
          <w:tcPr>
            <w:tcW w:w="8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295A" w:rsidRDefault="00030624" w:rsidP="0009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Отчет</w:t>
            </w:r>
            <w:r w:rsidRPr="0003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 о предоставлении и погашении бюджетных кредитов (ссуд), балансовый учет которых осуществляется </w:t>
            </w:r>
          </w:p>
          <w:p w:rsidR="00030624" w:rsidRPr="00030624" w:rsidRDefault="00030624" w:rsidP="0057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Министерством финансов КБР в 20</w:t>
            </w:r>
            <w:r w:rsidR="002575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6F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03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году</w:t>
            </w:r>
            <w:bookmarkStart w:id="0" w:name="_GoBack"/>
            <w:bookmarkEnd w:id="0"/>
          </w:p>
        </w:tc>
      </w:tr>
      <w:tr w:rsidR="00030624" w:rsidRPr="00030624" w:rsidTr="00030624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30624" w:rsidRPr="00030624" w:rsidTr="00030624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624" w:rsidRPr="00030624" w:rsidRDefault="00030624" w:rsidP="00030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030624" w:rsidRPr="00030624" w:rsidTr="00030624">
        <w:trPr>
          <w:trHeight w:val="814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624" w:rsidRPr="00030624" w:rsidRDefault="00030624" w:rsidP="00030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получателя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624" w:rsidRPr="00030624" w:rsidRDefault="00030624" w:rsidP="00030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Выдано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624" w:rsidRPr="00030624" w:rsidRDefault="00030624" w:rsidP="00030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Погашено </w:t>
            </w:r>
          </w:p>
        </w:tc>
      </w:tr>
      <w:tr w:rsidR="00030624" w:rsidRPr="00030624" w:rsidTr="00030624">
        <w:trPr>
          <w:trHeight w:val="37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624" w:rsidRPr="00030624" w:rsidRDefault="00030624" w:rsidP="00030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624" w:rsidRPr="00030624" w:rsidRDefault="00703E34" w:rsidP="00030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30624" w:rsidRPr="00030624" w:rsidTr="00030624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30624" w:rsidRDefault="00030624">
      <w:pPr>
        <w:rPr>
          <w:rFonts w:ascii="Times New Roman" w:hAnsi="Times New Roman" w:cs="Times New Roman"/>
          <w:sz w:val="28"/>
          <w:szCs w:val="28"/>
        </w:rPr>
      </w:pPr>
    </w:p>
    <w:p w:rsidR="00103190" w:rsidRPr="00030624" w:rsidRDefault="00030624" w:rsidP="00030624">
      <w:pPr>
        <w:tabs>
          <w:tab w:val="left" w:pos="2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103190" w:rsidRPr="00030624" w:rsidSect="00103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624"/>
    <w:rsid w:val="00030624"/>
    <w:rsid w:val="00096102"/>
    <w:rsid w:val="00103190"/>
    <w:rsid w:val="002575E5"/>
    <w:rsid w:val="002C295A"/>
    <w:rsid w:val="0034153B"/>
    <w:rsid w:val="003A2B1D"/>
    <w:rsid w:val="00573FB0"/>
    <w:rsid w:val="006E5526"/>
    <w:rsid w:val="006F02D8"/>
    <w:rsid w:val="00703E34"/>
    <w:rsid w:val="007B1653"/>
    <w:rsid w:val="007E4C7F"/>
    <w:rsid w:val="00B142C6"/>
    <w:rsid w:val="00B14FBA"/>
    <w:rsid w:val="00D91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EB29A"/>
  <w15:docId w15:val="{B2AF173A-2679-48BD-BD77-E56C667C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2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Канкулова Зарета 154 42-42-84</dc:creator>
  <cp:lastModifiedBy>ДОХ Шинахов Астемир  138</cp:lastModifiedBy>
  <cp:revision>5</cp:revision>
  <cp:lastPrinted>2021-03-09T16:27:00Z</cp:lastPrinted>
  <dcterms:created xsi:type="dcterms:W3CDTF">2021-03-09T16:30:00Z</dcterms:created>
  <dcterms:modified xsi:type="dcterms:W3CDTF">2024-02-27T07:15:00Z</dcterms:modified>
</cp:coreProperties>
</file>